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0E2" w:rsidRPr="00CC40E2" w:rsidRDefault="00CC40E2" w:rsidP="00CC40E2">
      <w:pPr>
        <w:widowControl w:val="0"/>
        <w:spacing w:after="0" w:line="280" w:lineRule="exact"/>
        <w:rPr>
          <w:rFonts w:ascii="Times New Roman" w:eastAsia="Times New Roman" w:hAnsi="Times New Roman"/>
          <w:sz w:val="32"/>
          <w:szCs w:val="32"/>
          <w:lang w:eastAsia="ru-RU"/>
        </w:rPr>
      </w:pPr>
      <w:r w:rsidRPr="00CC40E2">
        <w:rPr>
          <w:rFonts w:ascii="Times New Roman" w:eastAsia="Times New Roman" w:hAnsi="Times New Roman"/>
          <w:sz w:val="32"/>
          <w:szCs w:val="32"/>
          <w:lang w:eastAsia="ru-RU"/>
        </w:rPr>
        <w:t>МАТЕРИАЛЫ</w:t>
      </w:r>
    </w:p>
    <w:p w:rsidR="00CC40E2" w:rsidRPr="00CC40E2" w:rsidRDefault="00CC40E2" w:rsidP="00CC40E2">
      <w:pPr>
        <w:widowControl w:val="0"/>
        <w:spacing w:after="0" w:line="280" w:lineRule="exact"/>
        <w:rPr>
          <w:rFonts w:ascii="Times New Roman" w:eastAsia="Times New Roman" w:hAnsi="Times New Roman"/>
          <w:sz w:val="32"/>
          <w:szCs w:val="32"/>
          <w:lang w:eastAsia="ru-RU"/>
        </w:rPr>
      </w:pPr>
      <w:r w:rsidRPr="00CC40E2">
        <w:rPr>
          <w:rFonts w:ascii="Times New Roman" w:eastAsia="Times New Roman" w:hAnsi="Times New Roman"/>
          <w:sz w:val="32"/>
          <w:szCs w:val="32"/>
          <w:lang w:eastAsia="ru-RU"/>
        </w:rPr>
        <w:t>для членов информационно-пропагандистских групп</w:t>
      </w:r>
    </w:p>
    <w:p w:rsidR="00CC40E2" w:rsidRPr="00CC40E2" w:rsidRDefault="00CC40E2" w:rsidP="00CC40E2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2"/>
          <w:szCs w:val="32"/>
          <w:lang w:eastAsia="ru-RU"/>
        </w:rPr>
      </w:pPr>
      <w:r w:rsidRPr="00CC40E2">
        <w:rPr>
          <w:rFonts w:ascii="Times New Roman" w:hAnsi="Times New Roman"/>
          <w:sz w:val="32"/>
          <w:szCs w:val="32"/>
          <w:lang w:eastAsia="ru-RU"/>
        </w:rPr>
        <w:t>(январь 2021 г.)</w:t>
      </w:r>
    </w:p>
    <w:p w:rsidR="00CC40E2" w:rsidRDefault="00CC40E2" w:rsidP="00CC40E2">
      <w:pPr>
        <w:rPr>
          <w:rFonts w:ascii="Times New Roman" w:hAnsi="Times New Roman" w:cs="Times New Roman"/>
          <w:sz w:val="28"/>
          <w:szCs w:val="28"/>
        </w:rPr>
      </w:pPr>
    </w:p>
    <w:p w:rsidR="00CC40E2" w:rsidRPr="00CC40E2" w:rsidRDefault="00CC40E2" w:rsidP="00CC40E2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CC40E2">
        <w:rPr>
          <w:rFonts w:ascii="Times New Roman" w:hAnsi="Times New Roman" w:cs="Times New Roman"/>
          <w:b/>
          <w:sz w:val="30"/>
          <w:szCs w:val="30"/>
        </w:rPr>
        <w:t xml:space="preserve">О СОСТОЯНИИ ПРЕСТУПНОСТИ </w:t>
      </w:r>
    </w:p>
    <w:p w:rsidR="003B68AC" w:rsidRPr="00CC40E2" w:rsidRDefault="00CC40E2" w:rsidP="00CC40E2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CC40E2">
        <w:rPr>
          <w:rFonts w:ascii="Times New Roman" w:hAnsi="Times New Roman" w:cs="Times New Roman"/>
          <w:b/>
          <w:sz w:val="30"/>
          <w:szCs w:val="30"/>
        </w:rPr>
        <w:t>В СФЕРЕ ВЫСОКИХ ТЕХНОЛОГИЙ</w:t>
      </w:r>
    </w:p>
    <w:p w:rsidR="00CC40E2" w:rsidRPr="00CC40E2" w:rsidRDefault="00CC40E2" w:rsidP="00CC40E2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C40E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(дополнительная тема)</w:t>
      </w:r>
    </w:p>
    <w:p w:rsidR="00CC40E2" w:rsidRPr="00CC40E2" w:rsidRDefault="00CC40E2" w:rsidP="00CC40E2">
      <w:pPr>
        <w:rPr>
          <w:rFonts w:ascii="Times New Roman" w:hAnsi="Times New Roman" w:cs="Times New Roman"/>
          <w:b/>
          <w:sz w:val="28"/>
          <w:szCs w:val="28"/>
        </w:rPr>
      </w:pPr>
    </w:p>
    <w:p w:rsidR="00C23E6A" w:rsidRPr="00CC40E2" w:rsidRDefault="007669E9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C40E2">
        <w:rPr>
          <w:rFonts w:ascii="Times New Roman" w:hAnsi="Times New Roman" w:cs="Times New Roman"/>
          <w:sz w:val="30"/>
          <w:szCs w:val="30"/>
        </w:rPr>
        <w:t>Информационная сфера в</w:t>
      </w:r>
      <w:r w:rsidR="00C23E6A" w:rsidRPr="00CC40E2">
        <w:rPr>
          <w:rFonts w:ascii="Times New Roman" w:hAnsi="Times New Roman" w:cs="Times New Roman"/>
          <w:sz w:val="30"/>
          <w:szCs w:val="30"/>
        </w:rPr>
        <w:t xml:space="preserve"> настоящее время приобретает ключевое значение для общества, государства и оказывает значительное влияние на происходящие эконом</w:t>
      </w:r>
      <w:r w:rsidRPr="00CC40E2">
        <w:rPr>
          <w:rFonts w:ascii="Times New Roman" w:hAnsi="Times New Roman" w:cs="Times New Roman"/>
          <w:sz w:val="30"/>
          <w:szCs w:val="30"/>
        </w:rPr>
        <w:t>ические, политические и социаль</w:t>
      </w:r>
      <w:r w:rsidR="00C23E6A" w:rsidRPr="00CC40E2">
        <w:rPr>
          <w:rFonts w:ascii="Times New Roman" w:hAnsi="Times New Roman" w:cs="Times New Roman"/>
          <w:sz w:val="30"/>
          <w:szCs w:val="30"/>
        </w:rPr>
        <w:t xml:space="preserve">ные процессы в стране, в связи с чем именно ей необходимо уделить повышенное внимание и направить </w:t>
      </w:r>
      <w:r w:rsidRPr="00CC40E2">
        <w:rPr>
          <w:rFonts w:ascii="Times New Roman" w:hAnsi="Times New Roman" w:cs="Times New Roman"/>
          <w:sz w:val="30"/>
          <w:szCs w:val="30"/>
        </w:rPr>
        <w:t>усилия на профилактику совершения новых преступлений и правонарушений.</w:t>
      </w:r>
    </w:p>
    <w:p w:rsidR="007669E9" w:rsidRPr="00CC40E2" w:rsidRDefault="007669E9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C40E2">
        <w:rPr>
          <w:rFonts w:ascii="Times New Roman" w:hAnsi="Times New Roman" w:cs="Times New Roman"/>
          <w:sz w:val="30"/>
          <w:szCs w:val="30"/>
        </w:rPr>
        <w:t xml:space="preserve">Рост преступности в сфере высоких </w:t>
      </w:r>
      <w:proofErr w:type="gramStart"/>
      <w:r w:rsidRPr="00CC40E2">
        <w:rPr>
          <w:rFonts w:ascii="Times New Roman" w:hAnsi="Times New Roman" w:cs="Times New Roman"/>
          <w:sz w:val="30"/>
          <w:szCs w:val="30"/>
        </w:rPr>
        <w:t>технологий  (</w:t>
      </w:r>
      <w:proofErr w:type="gramEnd"/>
      <w:r w:rsidRPr="00CC40E2">
        <w:rPr>
          <w:rFonts w:ascii="Times New Roman" w:hAnsi="Times New Roman" w:cs="Times New Roman"/>
          <w:sz w:val="30"/>
          <w:szCs w:val="30"/>
        </w:rPr>
        <w:t xml:space="preserve">далее – ПСВТ) по итогам 11 месяцев 2020 г. оказал влияние на общее увеличение количества уголовно наказуемых деяний по области в целом. Всего зарегистрировано 2393 ПСВТ (+140,7% к уровню прошлого года), по республике рост составил 123,6%. Основной рост допущен из числа преступлений, квалифицированных только по ст.212 УК – хищение путем использования компьютерной техники – </w:t>
      </w:r>
      <w:proofErr w:type="gramStart"/>
      <w:r w:rsidRPr="00CC40E2">
        <w:rPr>
          <w:rFonts w:ascii="Times New Roman" w:hAnsi="Times New Roman" w:cs="Times New Roman"/>
          <w:sz w:val="30"/>
          <w:szCs w:val="30"/>
        </w:rPr>
        <w:t>2134</w:t>
      </w:r>
      <w:r w:rsidR="00F62126" w:rsidRPr="00CC40E2">
        <w:rPr>
          <w:rFonts w:ascii="Times New Roman" w:hAnsi="Times New Roman" w:cs="Times New Roman"/>
          <w:sz w:val="30"/>
          <w:szCs w:val="30"/>
        </w:rPr>
        <w:t xml:space="preserve"> </w:t>
      </w:r>
      <w:r w:rsidRPr="00CC40E2">
        <w:rPr>
          <w:rFonts w:ascii="Times New Roman" w:hAnsi="Times New Roman" w:cs="Times New Roman"/>
          <w:sz w:val="30"/>
          <w:szCs w:val="30"/>
        </w:rPr>
        <w:t xml:space="preserve"> преступления</w:t>
      </w:r>
      <w:proofErr w:type="gramEnd"/>
      <w:r w:rsidR="00F24904" w:rsidRPr="00CC40E2">
        <w:rPr>
          <w:rFonts w:ascii="Times New Roman" w:hAnsi="Times New Roman" w:cs="Times New Roman"/>
          <w:sz w:val="30"/>
          <w:szCs w:val="30"/>
        </w:rPr>
        <w:t xml:space="preserve"> (+295% к уровню прошлого года)</w:t>
      </w:r>
      <w:r w:rsidRPr="00CC40E2">
        <w:rPr>
          <w:rFonts w:ascii="Times New Roman" w:hAnsi="Times New Roman" w:cs="Times New Roman"/>
          <w:sz w:val="30"/>
          <w:szCs w:val="30"/>
        </w:rPr>
        <w:t>, совершенных 288 лицами.</w:t>
      </w:r>
    </w:p>
    <w:p w:rsidR="000C5E1D" w:rsidRDefault="000C5E1D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C40E2">
        <w:rPr>
          <w:rFonts w:ascii="Times New Roman" w:hAnsi="Times New Roman" w:cs="Times New Roman"/>
          <w:sz w:val="30"/>
          <w:szCs w:val="30"/>
        </w:rPr>
        <w:t>Рост мошенничеств и вымогательств в сфере высоких технологий, с использованием сети Интернет – коренное отличие 2020 года от предыдущего 2019. При этом происходит увеличение количества регистрируемых преступлений, соверш</w:t>
      </w:r>
      <w:r w:rsidR="00987091" w:rsidRPr="00CC40E2">
        <w:rPr>
          <w:rFonts w:ascii="Times New Roman" w:hAnsi="Times New Roman" w:cs="Times New Roman"/>
          <w:sz w:val="30"/>
          <w:szCs w:val="30"/>
        </w:rPr>
        <w:t>аемых с использованием глобальной сети Интернет, и од</w:t>
      </w:r>
      <w:r w:rsidRPr="00CC40E2">
        <w:rPr>
          <w:rFonts w:ascii="Times New Roman" w:hAnsi="Times New Roman" w:cs="Times New Roman"/>
          <w:sz w:val="30"/>
          <w:szCs w:val="30"/>
        </w:rPr>
        <w:t xml:space="preserve">новременное снижение количества этих преступлений, осуществляемых в результате непосредственного физического контакта преступника с потерпевшим. В частности, из 40 зарегистрированных в области вымогательств в 38 случаях способ совершения преступления аналогичен вышеописанному либо иным образом </w:t>
      </w:r>
      <w:r w:rsidR="00987091" w:rsidRPr="00CC40E2">
        <w:rPr>
          <w:rFonts w:ascii="Times New Roman" w:hAnsi="Times New Roman" w:cs="Times New Roman"/>
          <w:sz w:val="30"/>
          <w:szCs w:val="30"/>
        </w:rPr>
        <w:t>связан с использованием возможн</w:t>
      </w:r>
      <w:r w:rsidRPr="00CC40E2">
        <w:rPr>
          <w:rFonts w:ascii="Times New Roman" w:hAnsi="Times New Roman" w:cs="Times New Roman"/>
          <w:sz w:val="30"/>
          <w:szCs w:val="30"/>
        </w:rPr>
        <w:t xml:space="preserve">остей сети Интернет. Треть зарегистрированных мошенничеств также связаны с использованием </w:t>
      </w:r>
      <w:proofErr w:type="spellStart"/>
      <w:r w:rsidRPr="00CC40E2">
        <w:rPr>
          <w:rFonts w:ascii="Times New Roman" w:hAnsi="Times New Roman" w:cs="Times New Roman"/>
          <w:sz w:val="30"/>
          <w:szCs w:val="30"/>
        </w:rPr>
        <w:t>интернет-ресурсов</w:t>
      </w:r>
      <w:proofErr w:type="spellEnd"/>
      <w:r w:rsidRPr="00CC40E2">
        <w:rPr>
          <w:rFonts w:ascii="Times New Roman" w:hAnsi="Times New Roman" w:cs="Times New Roman"/>
          <w:sz w:val="30"/>
          <w:szCs w:val="30"/>
        </w:rPr>
        <w:t xml:space="preserve"> (взлом страниц социальных сетей, </w:t>
      </w:r>
      <w:r w:rsidR="00987091" w:rsidRPr="00CC40E2">
        <w:rPr>
          <w:rFonts w:ascii="Times New Roman" w:hAnsi="Times New Roman" w:cs="Times New Roman"/>
          <w:sz w:val="30"/>
          <w:szCs w:val="30"/>
        </w:rPr>
        <w:t>завладение платежными реквизитами в социальных сетях, торговая площадка «</w:t>
      </w:r>
      <w:proofErr w:type="spellStart"/>
      <w:r w:rsidR="00987091" w:rsidRPr="00CC40E2">
        <w:rPr>
          <w:rFonts w:ascii="Times New Roman" w:hAnsi="Times New Roman" w:cs="Times New Roman"/>
          <w:sz w:val="30"/>
          <w:szCs w:val="30"/>
        </w:rPr>
        <w:t>Куфар</w:t>
      </w:r>
      <w:proofErr w:type="spellEnd"/>
      <w:r w:rsidR="00987091" w:rsidRPr="00CC40E2">
        <w:rPr>
          <w:rFonts w:ascii="Times New Roman" w:hAnsi="Times New Roman" w:cs="Times New Roman"/>
          <w:sz w:val="30"/>
          <w:szCs w:val="30"/>
        </w:rPr>
        <w:t>» и т.п.)</w:t>
      </w:r>
    </w:p>
    <w:p w:rsidR="000B1A3E" w:rsidRPr="0092711B" w:rsidRDefault="000B1A3E" w:rsidP="000B1A3E">
      <w:pPr>
        <w:spacing w:after="0" w:line="240" w:lineRule="auto"/>
        <w:ind w:firstLine="709"/>
        <w:jc w:val="both"/>
        <w:rPr>
          <w:rFonts w:ascii="Times New Roman" w:hAnsi="Times New Roman"/>
          <w:sz w:val="30"/>
        </w:rPr>
      </w:pPr>
      <w:r w:rsidRPr="0092711B">
        <w:rPr>
          <w:rFonts w:ascii="Times New Roman" w:hAnsi="Times New Roman"/>
          <w:sz w:val="30"/>
        </w:rPr>
        <w:lastRenderedPageBreak/>
        <w:t xml:space="preserve">Несмотря на принимаемые меры, </w:t>
      </w:r>
      <w:r>
        <w:rPr>
          <w:rFonts w:ascii="Times New Roman" w:hAnsi="Times New Roman"/>
          <w:sz w:val="30"/>
        </w:rPr>
        <w:t xml:space="preserve">на территории </w:t>
      </w:r>
      <w:proofErr w:type="spellStart"/>
      <w:r w:rsidR="00C6758E">
        <w:rPr>
          <w:rFonts w:ascii="Times New Roman" w:hAnsi="Times New Roman"/>
          <w:sz w:val="30"/>
        </w:rPr>
        <w:t>Городокского</w:t>
      </w:r>
      <w:proofErr w:type="spellEnd"/>
      <w:r w:rsidR="00C6758E">
        <w:rPr>
          <w:rFonts w:ascii="Times New Roman" w:hAnsi="Times New Roman"/>
          <w:sz w:val="30"/>
        </w:rPr>
        <w:t xml:space="preserve"> </w:t>
      </w:r>
      <w:r>
        <w:rPr>
          <w:rFonts w:ascii="Times New Roman" w:hAnsi="Times New Roman"/>
          <w:sz w:val="30"/>
        </w:rPr>
        <w:t xml:space="preserve">района </w:t>
      </w:r>
      <w:r w:rsidR="00C6758E">
        <w:rPr>
          <w:rFonts w:ascii="Times New Roman" w:hAnsi="Times New Roman"/>
          <w:sz w:val="30"/>
        </w:rPr>
        <w:t xml:space="preserve">также </w:t>
      </w:r>
      <w:r w:rsidRPr="0092711B">
        <w:rPr>
          <w:rFonts w:ascii="Times New Roman" w:hAnsi="Times New Roman"/>
          <w:sz w:val="30"/>
        </w:rPr>
        <w:t xml:space="preserve">отмечен рост количества регистрируемых преступлений в сфере </w:t>
      </w:r>
      <w:proofErr w:type="spellStart"/>
      <w:r w:rsidRPr="0092711B">
        <w:rPr>
          <w:rFonts w:ascii="Times New Roman" w:hAnsi="Times New Roman"/>
          <w:sz w:val="30"/>
        </w:rPr>
        <w:t>киберпреступности</w:t>
      </w:r>
      <w:proofErr w:type="spellEnd"/>
      <w:r w:rsidRPr="0092711B">
        <w:rPr>
          <w:rFonts w:ascii="Times New Roman" w:hAnsi="Times New Roman"/>
          <w:sz w:val="30"/>
        </w:rPr>
        <w:t xml:space="preserve"> (с 17 до 35). В первую очередь это связано с ростом числа хищений путем использования компьютерной техники (с 11 до 30).</w:t>
      </w:r>
    </w:p>
    <w:p w:rsidR="000B1A3E" w:rsidRPr="0092711B" w:rsidRDefault="000B1A3E" w:rsidP="000B1A3E">
      <w:pPr>
        <w:spacing w:after="0" w:line="240" w:lineRule="auto"/>
        <w:ind w:firstLine="709"/>
        <w:jc w:val="both"/>
        <w:rPr>
          <w:rFonts w:ascii="Times New Roman" w:hAnsi="Times New Roman"/>
          <w:sz w:val="30"/>
        </w:rPr>
      </w:pPr>
      <w:r w:rsidRPr="0092711B">
        <w:rPr>
          <w:rFonts w:ascii="Times New Roman" w:hAnsi="Times New Roman"/>
          <w:sz w:val="30"/>
        </w:rPr>
        <w:t xml:space="preserve">Удельный вес </w:t>
      </w:r>
      <w:proofErr w:type="spellStart"/>
      <w:r w:rsidRPr="0092711B">
        <w:rPr>
          <w:rFonts w:ascii="Times New Roman" w:hAnsi="Times New Roman"/>
          <w:sz w:val="30"/>
        </w:rPr>
        <w:t>киберпреступлений</w:t>
      </w:r>
      <w:proofErr w:type="spellEnd"/>
      <w:r w:rsidRPr="0092711B">
        <w:rPr>
          <w:rFonts w:ascii="Times New Roman" w:hAnsi="Times New Roman"/>
          <w:sz w:val="30"/>
        </w:rPr>
        <w:t>, по которым установлены подозреваемые лица, составил 8,6% (раскрыто 3 преступления, предусмотренные ст.212 УК).</w:t>
      </w:r>
    </w:p>
    <w:p w:rsidR="000B1A3E" w:rsidRPr="0092711B" w:rsidRDefault="000B1A3E" w:rsidP="000B1A3E">
      <w:pPr>
        <w:spacing w:after="0" w:line="240" w:lineRule="auto"/>
        <w:ind w:firstLine="709"/>
        <w:jc w:val="both"/>
        <w:rPr>
          <w:rFonts w:ascii="Times New Roman" w:hAnsi="Times New Roman"/>
          <w:sz w:val="30"/>
        </w:rPr>
      </w:pPr>
      <w:r w:rsidRPr="0092711B">
        <w:rPr>
          <w:rFonts w:ascii="Times New Roman" w:hAnsi="Times New Roman"/>
          <w:sz w:val="30"/>
        </w:rPr>
        <w:t>Наибольшее количество преступлений, предусмотренных ст.212 УК Республики Беларусь</w:t>
      </w:r>
      <w:r w:rsidR="00C6758E">
        <w:rPr>
          <w:rFonts w:ascii="Times New Roman" w:hAnsi="Times New Roman"/>
          <w:sz w:val="30"/>
        </w:rPr>
        <w:t>,</w:t>
      </w:r>
      <w:r w:rsidRPr="0092711B">
        <w:rPr>
          <w:rFonts w:ascii="Times New Roman" w:hAnsi="Times New Roman"/>
          <w:sz w:val="30"/>
        </w:rPr>
        <w:t xml:space="preserve"> зарег</w:t>
      </w:r>
      <w:r w:rsidR="00C6758E">
        <w:rPr>
          <w:rFonts w:ascii="Times New Roman" w:hAnsi="Times New Roman"/>
          <w:sz w:val="30"/>
        </w:rPr>
        <w:t xml:space="preserve">истрировано на территории </w:t>
      </w:r>
      <w:proofErr w:type="spellStart"/>
      <w:r w:rsidR="00C6758E">
        <w:rPr>
          <w:rFonts w:ascii="Times New Roman" w:hAnsi="Times New Roman"/>
          <w:sz w:val="30"/>
        </w:rPr>
        <w:t>г.Городка</w:t>
      </w:r>
      <w:proofErr w:type="spellEnd"/>
      <w:r w:rsidRPr="0092711B">
        <w:rPr>
          <w:rFonts w:ascii="Times New Roman" w:hAnsi="Times New Roman"/>
          <w:sz w:val="30"/>
        </w:rPr>
        <w:t xml:space="preserve"> (19), Первомайского (3), </w:t>
      </w:r>
      <w:proofErr w:type="spellStart"/>
      <w:r w:rsidRPr="0092711B">
        <w:rPr>
          <w:rFonts w:ascii="Times New Roman" w:hAnsi="Times New Roman"/>
          <w:sz w:val="30"/>
        </w:rPr>
        <w:t>Стодолищенского</w:t>
      </w:r>
      <w:proofErr w:type="spellEnd"/>
      <w:r w:rsidRPr="0092711B">
        <w:rPr>
          <w:rFonts w:ascii="Times New Roman" w:hAnsi="Times New Roman"/>
          <w:sz w:val="30"/>
        </w:rPr>
        <w:t xml:space="preserve"> (2), </w:t>
      </w:r>
      <w:proofErr w:type="spellStart"/>
      <w:r w:rsidRPr="0092711B">
        <w:rPr>
          <w:rFonts w:ascii="Times New Roman" w:hAnsi="Times New Roman"/>
          <w:sz w:val="30"/>
        </w:rPr>
        <w:t>Вайханского</w:t>
      </w:r>
      <w:proofErr w:type="spellEnd"/>
      <w:r w:rsidRPr="0092711B">
        <w:rPr>
          <w:rFonts w:ascii="Times New Roman" w:hAnsi="Times New Roman"/>
          <w:sz w:val="30"/>
        </w:rPr>
        <w:t xml:space="preserve"> (2</w:t>
      </w:r>
      <w:r w:rsidR="00C6758E">
        <w:rPr>
          <w:rFonts w:ascii="Times New Roman" w:hAnsi="Times New Roman"/>
          <w:sz w:val="30"/>
        </w:rPr>
        <w:t xml:space="preserve">), </w:t>
      </w:r>
      <w:proofErr w:type="spellStart"/>
      <w:r w:rsidR="00C6758E">
        <w:rPr>
          <w:rFonts w:ascii="Times New Roman" w:hAnsi="Times New Roman"/>
          <w:sz w:val="30"/>
        </w:rPr>
        <w:t>Межанского</w:t>
      </w:r>
      <w:proofErr w:type="spellEnd"/>
      <w:r w:rsidR="00C6758E">
        <w:rPr>
          <w:rFonts w:ascii="Times New Roman" w:hAnsi="Times New Roman"/>
          <w:sz w:val="30"/>
        </w:rPr>
        <w:t xml:space="preserve"> (2), </w:t>
      </w:r>
      <w:proofErr w:type="spellStart"/>
      <w:r w:rsidR="00C6758E">
        <w:rPr>
          <w:rFonts w:ascii="Times New Roman" w:hAnsi="Times New Roman"/>
          <w:sz w:val="30"/>
        </w:rPr>
        <w:t>Пальминского</w:t>
      </w:r>
      <w:proofErr w:type="spellEnd"/>
      <w:r w:rsidR="00C6758E">
        <w:rPr>
          <w:rFonts w:ascii="Times New Roman" w:hAnsi="Times New Roman"/>
          <w:sz w:val="30"/>
        </w:rPr>
        <w:t xml:space="preserve"> и</w:t>
      </w:r>
      <w:r w:rsidRPr="0092711B">
        <w:rPr>
          <w:rFonts w:ascii="Times New Roman" w:hAnsi="Times New Roman"/>
          <w:sz w:val="30"/>
        </w:rPr>
        <w:t xml:space="preserve"> </w:t>
      </w:r>
      <w:proofErr w:type="spellStart"/>
      <w:r w:rsidRPr="0092711B">
        <w:rPr>
          <w:rFonts w:ascii="Times New Roman" w:hAnsi="Times New Roman"/>
          <w:sz w:val="30"/>
        </w:rPr>
        <w:t>Езерищенского</w:t>
      </w:r>
      <w:proofErr w:type="spellEnd"/>
      <w:r w:rsidRPr="0092711B">
        <w:rPr>
          <w:rFonts w:ascii="Times New Roman" w:hAnsi="Times New Roman"/>
          <w:sz w:val="30"/>
        </w:rPr>
        <w:t xml:space="preserve"> сельских советов.</w:t>
      </w:r>
    </w:p>
    <w:p w:rsidR="000B1A3E" w:rsidRDefault="000B1A3E" w:rsidP="000B1A3E">
      <w:pPr>
        <w:spacing w:after="0" w:line="240" w:lineRule="auto"/>
        <w:ind w:firstLine="709"/>
        <w:jc w:val="both"/>
        <w:rPr>
          <w:rFonts w:ascii="Times New Roman" w:hAnsi="Times New Roman"/>
          <w:sz w:val="30"/>
        </w:rPr>
      </w:pPr>
      <w:r w:rsidRPr="0092711B">
        <w:rPr>
          <w:rFonts w:ascii="Times New Roman" w:hAnsi="Times New Roman"/>
          <w:sz w:val="30"/>
        </w:rPr>
        <w:t xml:space="preserve">  Наибольшее количество преступлений совершено в отношении рабочих (11), пенсионеров (5), не работающих (3)</w:t>
      </w:r>
      <w:r w:rsidR="00C6758E">
        <w:rPr>
          <w:rFonts w:ascii="Times New Roman" w:hAnsi="Times New Roman"/>
          <w:sz w:val="30"/>
        </w:rPr>
        <w:t xml:space="preserve"> граждан</w:t>
      </w:r>
      <w:r w:rsidRPr="0092711B">
        <w:rPr>
          <w:rFonts w:ascii="Times New Roman" w:hAnsi="Times New Roman"/>
          <w:sz w:val="30"/>
        </w:rPr>
        <w:t xml:space="preserve"> и др.</w:t>
      </w:r>
      <w:r w:rsidR="00C6758E">
        <w:rPr>
          <w:rFonts w:ascii="Times New Roman" w:hAnsi="Times New Roman"/>
          <w:sz w:val="30"/>
        </w:rPr>
        <w:t xml:space="preserve"> </w:t>
      </w:r>
      <w:r w:rsidR="00855C4E">
        <w:rPr>
          <w:rFonts w:ascii="Times New Roman" w:hAnsi="Times New Roman"/>
          <w:sz w:val="30"/>
        </w:rPr>
        <w:t>Самой</w:t>
      </w:r>
      <w:bookmarkStart w:id="0" w:name="_GoBack"/>
      <w:bookmarkEnd w:id="0"/>
      <w:r w:rsidRPr="0092711B">
        <w:rPr>
          <w:rFonts w:ascii="Times New Roman" w:hAnsi="Times New Roman"/>
          <w:sz w:val="30"/>
        </w:rPr>
        <w:t xml:space="preserve"> уязвимой категорией потерпевших являются женщины – 22</w:t>
      </w:r>
      <w:r w:rsidR="00C6758E">
        <w:rPr>
          <w:rFonts w:ascii="Times New Roman" w:hAnsi="Times New Roman"/>
          <w:sz w:val="30"/>
        </w:rPr>
        <w:t xml:space="preserve"> человека</w:t>
      </w:r>
      <w:r w:rsidRPr="0092711B">
        <w:rPr>
          <w:rFonts w:ascii="Times New Roman" w:hAnsi="Times New Roman"/>
          <w:sz w:val="30"/>
        </w:rPr>
        <w:t xml:space="preserve">, или 73,3%. </w:t>
      </w:r>
    </w:p>
    <w:p w:rsidR="000B1A3E" w:rsidRPr="0092711B" w:rsidRDefault="000B1A3E" w:rsidP="000B1A3E">
      <w:pPr>
        <w:spacing w:after="0" w:line="240" w:lineRule="auto"/>
        <w:ind w:firstLine="709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t xml:space="preserve">В результате совершения преступных деяний </w:t>
      </w:r>
      <w:r w:rsidR="00C6758E">
        <w:rPr>
          <w:rFonts w:ascii="Times New Roman" w:hAnsi="Times New Roman"/>
          <w:sz w:val="30"/>
        </w:rPr>
        <w:t xml:space="preserve">пострадавшему населению района </w:t>
      </w:r>
      <w:r>
        <w:rPr>
          <w:rFonts w:ascii="Times New Roman" w:hAnsi="Times New Roman"/>
          <w:sz w:val="30"/>
        </w:rPr>
        <w:t xml:space="preserve">причинен ущерб на общую сумму 15 287,34 рублей.  </w:t>
      </w:r>
    </w:p>
    <w:p w:rsidR="000B1A3E" w:rsidRDefault="000B1A3E" w:rsidP="000B1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6B4A">
        <w:rPr>
          <w:rFonts w:ascii="Times New Roman" w:hAnsi="Times New Roman" w:cs="Times New Roman"/>
          <w:sz w:val="30"/>
          <w:szCs w:val="30"/>
        </w:rPr>
        <w:t>Исходя из анализа статистики, прогнозируется дальнейший рост преступлений в сфере высоких технологий, в первую очередь за счет хищений, путем использования реквизитов банковских пластиковых карт и преступлений против информационной безопасности, в</w:t>
      </w:r>
      <w:r w:rsidRPr="00D12C06">
        <w:rPr>
          <w:rFonts w:ascii="Times New Roman" w:hAnsi="Times New Roman" w:cs="Times New Roman"/>
          <w:sz w:val="30"/>
          <w:szCs w:val="30"/>
        </w:rPr>
        <w:t xml:space="preserve"> основном несанкционированного доступа к страницам пользователей социальных сетей</w:t>
      </w:r>
      <w:r>
        <w:rPr>
          <w:rFonts w:ascii="Times New Roman" w:hAnsi="Times New Roman" w:cs="Times New Roman"/>
          <w:sz w:val="30"/>
          <w:szCs w:val="30"/>
        </w:rPr>
        <w:t>. Как правило данные преступления совершаются из-за пределов Республики Беларусь и установление лиц, их совершивших, представляет определённую сложность.</w:t>
      </w:r>
    </w:p>
    <w:p w:rsidR="000236FF" w:rsidRPr="00CC40E2" w:rsidRDefault="000236FF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C40E2">
        <w:rPr>
          <w:rFonts w:ascii="Times New Roman" w:hAnsi="Times New Roman" w:cs="Times New Roman"/>
          <w:sz w:val="30"/>
          <w:szCs w:val="30"/>
        </w:rPr>
        <w:t xml:space="preserve">Большое количество преступлений в данной сфере правоотношений имеет своей целью посягательство не на отношения в сфере информационной безопасности, а на другие объекты уголовно-правовой охраны, чаще всего на право собственности, </w:t>
      </w:r>
      <w:proofErr w:type="gramStart"/>
      <w:r w:rsidRPr="00CC40E2">
        <w:rPr>
          <w:rFonts w:ascii="Times New Roman" w:hAnsi="Times New Roman" w:cs="Times New Roman"/>
          <w:sz w:val="30"/>
          <w:szCs w:val="30"/>
        </w:rPr>
        <w:t>тайну  личной</w:t>
      </w:r>
      <w:proofErr w:type="gramEnd"/>
      <w:r w:rsidRPr="00CC40E2">
        <w:rPr>
          <w:rFonts w:ascii="Times New Roman" w:hAnsi="Times New Roman" w:cs="Times New Roman"/>
          <w:sz w:val="30"/>
          <w:szCs w:val="30"/>
        </w:rPr>
        <w:t xml:space="preserve"> жизни или на основы конституционного строя и безопасность государства.</w:t>
      </w:r>
    </w:p>
    <w:p w:rsidR="000236FF" w:rsidRPr="00CC40E2" w:rsidRDefault="000236FF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C40E2">
        <w:rPr>
          <w:rFonts w:ascii="Times New Roman" w:hAnsi="Times New Roman" w:cs="Times New Roman"/>
          <w:sz w:val="30"/>
          <w:szCs w:val="30"/>
        </w:rPr>
        <w:t xml:space="preserve">Изложенное свидетельствует о том, что преступность перешла в сферу высоких технологий и требует принятия адекватных мер, направленных на профилактику способов их совершения, более широкого проведения разъяснительной и предупредительной работы с населением. На первое место выходит необходимость осуществления профилактических мероприятий, направленных на </w:t>
      </w:r>
      <w:proofErr w:type="gramStart"/>
      <w:r w:rsidRPr="00CC40E2">
        <w:rPr>
          <w:rFonts w:ascii="Times New Roman" w:hAnsi="Times New Roman" w:cs="Times New Roman"/>
          <w:sz w:val="30"/>
          <w:szCs w:val="30"/>
        </w:rPr>
        <w:t>противодействие  незаконным</w:t>
      </w:r>
      <w:proofErr w:type="gramEnd"/>
      <w:r w:rsidRPr="00CC40E2">
        <w:rPr>
          <w:rFonts w:ascii="Times New Roman" w:hAnsi="Times New Roman" w:cs="Times New Roman"/>
          <w:sz w:val="30"/>
          <w:szCs w:val="30"/>
        </w:rPr>
        <w:t xml:space="preserve"> действиям с использованием электронных платежных документов, недопущение более широкого применения методов «социальной инженерии», при которых преступники получают </w:t>
      </w:r>
      <w:r w:rsidRPr="00CC40E2">
        <w:rPr>
          <w:rFonts w:ascii="Times New Roman" w:hAnsi="Times New Roman" w:cs="Times New Roman"/>
          <w:sz w:val="30"/>
          <w:szCs w:val="30"/>
        </w:rPr>
        <w:lastRenderedPageBreak/>
        <w:t>персональные данные граждан, данные их банковских платежных карт и иные данные, содержащие банковскую и персональную тайну. В большинстве случаев реквизиты карт, пароли доступа к мобильным приложениям, а также к Интернет-банкингу предоставляли сами потерпевшие.</w:t>
      </w:r>
    </w:p>
    <w:p w:rsidR="00722DE7" w:rsidRDefault="00722DE7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C40E2">
        <w:rPr>
          <w:rFonts w:ascii="Times New Roman" w:hAnsi="Times New Roman" w:cs="Times New Roman"/>
          <w:sz w:val="30"/>
          <w:szCs w:val="30"/>
        </w:rPr>
        <w:t xml:space="preserve">Во избежание дальнейшего роста ПСВТ на территории </w:t>
      </w:r>
      <w:proofErr w:type="spellStart"/>
      <w:r w:rsidRPr="00CC40E2">
        <w:rPr>
          <w:rFonts w:ascii="Times New Roman" w:hAnsi="Times New Roman" w:cs="Times New Roman"/>
          <w:sz w:val="30"/>
          <w:szCs w:val="30"/>
        </w:rPr>
        <w:t>Городокского</w:t>
      </w:r>
      <w:proofErr w:type="spellEnd"/>
      <w:r w:rsidRPr="00CC40E2">
        <w:rPr>
          <w:rFonts w:ascii="Times New Roman" w:hAnsi="Times New Roman" w:cs="Times New Roman"/>
          <w:sz w:val="30"/>
          <w:szCs w:val="30"/>
        </w:rPr>
        <w:t xml:space="preserve"> рай</w:t>
      </w:r>
      <w:r w:rsidR="00B42AA1" w:rsidRPr="00CC40E2">
        <w:rPr>
          <w:rFonts w:ascii="Times New Roman" w:hAnsi="Times New Roman" w:cs="Times New Roman"/>
          <w:sz w:val="30"/>
          <w:szCs w:val="30"/>
        </w:rPr>
        <w:t xml:space="preserve">она и Витебской области в целом, </w:t>
      </w:r>
      <w:r w:rsidR="003D09CC" w:rsidRPr="00CC40E2">
        <w:rPr>
          <w:rFonts w:ascii="Times New Roman" w:hAnsi="Times New Roman" w:cs="Times New Roman"/>
          <w:sz w:val="30"/>
          <w:szCs w:val="30"/>
        </w:rPr>
        <w:t>с целью уменьшения количества потенциальных преступлений в отношении владельцев банковских счетов необходимо повысить популяризацию элементарных правил использования (сохранения) персональных данных владельцев и провести ряд профилактических мероприятий в 2021 году.</w:t>
      </w:r>
    </w:p>
    <w:p w:rsidR="00C6758E" w:rsidRDefault="00C6758E" w:rsidP="007669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sectPr w:rsidR="00C67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2C7"/>
    <w:rsid w:val="000236FF"/>
    <w:rsid w:val="000B1A3E"/>
    <w:rsid w:val="000C5E1D"/>
    <w:rsid w:val="003B68AC"/>
    <w:rsid w:val="003D09CC"/>
    <w:rsid w:val="004A1371"/>
    <w:rsid w:val="006029DC"/>
    <w:rsid w:val="00722DE7"/>
    <w:rsid w:val="00724AB4"/>
    <w:rsid w:val="007669E9"/>
    <w:rsid w:val="00855C4E"/>
    <w:rsid w:val="00987091"/>
    <w:rsid w:val="00B00AB8"/>
    <w:rsid w:val="00B42AA1"/>
    <w:rsid w:val="00C23E6A"/>
    <w:rsid w:val="00C6758E"/>
    <w:rsid w:val="00CB409E"/>
    <w:rsid w:val="00CC40E2"/>
    <w:rsid w:val="00CD62C7"/>
    <w:rsid w:val="00DA2C83"/>
    <w:rsid w:val="00F24904"/>
    <w:rsid w:val="00F6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8190"/>
  <w15:chartTrackingRefBased/>
  <w15:docId w15:val="{67E6DF88-5E22-49E5-94A1-715A0CE5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1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2021-01-20T09:34:00Z</cp:lastPrinted>
  <dcterms:created xsi:type="dcterms:W3CDTF">2021-01-20T08:29:00Z</dcterms:created>
  <dcterms:modified xsi:type="dcterms:W3CDTF">2021-01-21T05:15:00Z</dcterms:modified>
</cp:coreProperties>
</file>